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606D88" w:rsidRPr="00606D88">
        <w:rPr>
          <w:rFonts w:ascii="Times New Roman" w:hAnsi="Times New Roman"/>
          <w:b/>
          <w:color w:val="000000"/>
          <w:sz w:val="24"/>
          <w:szCs w:val="24"/>
        </w:rPr>
        <w:t>Пульмонология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повышения квалификации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606D88" w:rsidRPr="00606D88">
        <w:rPr>
          <w:rFonts w:ascii="Times New Roman" w:hAnsi="Times New Roman"/>
          <w:sz w:val="24"/>
          <w:szCs w:val="24"/>
        </w:rPr>
        <w:t>Пульмонология</w:t>
      </w:r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8D5DFB" w:rsidRDefault="008D5DFB" w:rsidP="008D5DFB">
      <w:pPr>
        <w:shd w:val="clear" w:color="auto" w:fill="FFFFFF"/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доски, столы, стулья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8D5DFB" w:rsidRDefault="008D5DFB" w:rsidP="00A326F5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 электрокардиограф, </w:t>
      </w:r>
      <w:r w:rsidR="00A326F5">
        <w:rPr>
          <w:rFonts w:ascii="Times New Roman" w:hAnsi="Times New Roman"/>
          <w:bCs/>
          <w:sz w:val="24"/>
          <w:szCs w:val="24"/>
        </w:rPr>
        <w:t xml:space="preserve">облучатель </w:t>
      </w:r>
      <w:r>
        <w:rPr>
          <w:rFonts w:ascii="Times New Roman" w:hAnsi="Times New Roman"/>
          <w:bCs/>
          <w:sz w:val="24"/>
          <w:szCs w:val="24"/>
        </w:rPr>
        <w:t xml:space="preserve">бактерицидный передвижной,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манекен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ребенка для отработки навыков СЛР, </w:t>
      </w:r>
      <w:r w:rsidR="00A326F5" w:rsidRPr="00A326F5">
        <w:rPr>
          <w:rFonts w:ascii="Times New Roman" w:hAnsi="Times New Roman"/>
          <w:bCs/>
          <w:sz w:val="24"/>
          <w:szCs w:val="24"/>
        </w:rPr>
        <w:t>дефибриллятор</w:t>
      </w:r>
      <w:r w:rsidR="00A326F5">
        <w:rPr>
          <w:rFonts w:ascii="Times New Roman" w:hAnsi="Times New Roman"/>
          <w:bCs/>
          <w:sz w:val="24"/>
          <w:szCs w:val="24"/>
        </w:rPr>
        <w:t>,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набор </w:t>
      </w:r>
      <w:r w:rsidR="00A326F5" w:rsidRPr="00A326F5">
        <w:rPr>
          <w:rFonts w:ascii="Times New Roman" w:hAnsi="Times New Roman"/>
          <w:bCs/>
          <w:sz w:val="24"/>
          <w:szCs w:val="24"/>
        </w:rPr>
        <w:t>инструментов для проведения интубации трахеи</w:t>
      </w:r>
      <w:r w:rsidR="00A326F5">
        <w:rPr>
          <w:rFonts w:ascii="Times New Roman" w:hAnsi="Times New Roman"/>
          <w:bCs/>
          <w:sz w:val="24"/>
          <w:szCs w:val="24"/>
        </w:rPr>
        <w:t xml:space="preserve">, 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набор </w:t>
      </w:r>
      <w:r w:rsidR="00A326F5" w:rsidRPr="00A326F5">
        <w:rPr>
          <w:rFonts w:ascii="Times New Roman" w:hAnsi="Times New Roman"/>
          <w:bCs/>
          <w:sz w:val="24"/>
          <w:szCs w:val="24"/>
        </w:rPr>
        <w:t>инструментов для катетеризации центральных вен</w:t>
      </w:r>
      <w:r w:rsidR="00A326F5" w:rsidRPr="00A326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пособия для оценки психофизического развития ребенка, </w:t>
      </w:r>
      <w:proofErr w:type="spellStart"/>
      <w:r>
        <w:rPr>
          <w:rFonts w:ascii="Times New Roman" w:hAnsi="Times New Roman"/>
          <w:bCs/>
          <w:sz w:val="24"/>
          <w:szCs w:val="24"/>
        </w:rPr>
        <w:t>пеленальный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стол, сантиметровые ленты,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57ED7"/>
    <w:rsid w:val="00151B16"/>
    <w:rsid w:val="002D546C"/>
    <w:rsid w:val="003E1CA7"/>
    <w:rsid w:val="004542FF"/>
    <w:rsid w:val="005944CC"/>
    <w:rsid w:val="00606D88"/>
    <w:rsid w:val="008D5DFB"/>
    <w:rsid w:val="00A326F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2022-04-04T02:50:00Z</dcterms:created>
  <dcterms:modified xsi:type="dcterms:W3CDTF">2022-04-04T02:50:00Z</dcterms:modified>
</cp:coreProperties>
</file>